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02FBF26" wp14:editId="32C4DFB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5C7FB59" wp14:editId="24026D2F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0C23747A" wp14:editId="47381BF9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MATERIA:SC. DEI MATERIALI DENTALI (ore settimanali: 5).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CLASSE: 3 A ODO</w:t>
      </w:r>
    </w:p>
    <w:p w:rsidR="00956D8B" w:rsidRPr="00956D8B" w:rsidRDefault="0059178F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SCOLASTICO:20</w:t>
      </w:r>
      <w:r w:rsidR="00FF4CD6">
        <w:rPr>
          <w:rFonts w:ascii="Times New Roman" w:eastAsia="Times New Roman" w:hAnsi="Times New Roman" w:cs="Times New Roman"/>
          <w:sz w:val="20"/>
          <w:szCs w:val="20"/>
          <w:lang w:eastAsia="it-IT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/24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DO</w:t>
      </w:r>
      <w:r w:rsidR="00B13E71">
        <w:rPr>
          <w:rFonts w:ascii="Times New Roman" w:eastAsia="Times New Roman" w:hAnsi="Times New Roman" w:cs="Times New Roman"/>
          <w:sz w:val="20"/>
          <w:szCs w:val="20"/>
          <w:lang w:eastAsia="it-IT"/>
        </w:rPr>
        <w:t>CENTE: FIORE</w:t>
      </w:r>
      <w:r w:rsidR="0059178F">
        <w:rPr>
          <w:rFonts w:ascii="Times New Roman" w:eastAsia="Times New Roman" w:hAnsi="Times New Roman" w:cs="Times New Roman"/>
          <w:sz w:val="20"/>
          <w:szCs w:val="20"/>
          <w:lang w:eastAsia="it-IT"/>
        </w:rPr>
        <w:t>NTINO D.</w:t>
      </w:r>
      <w:r w:rsidR="00FC302E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bookmarkStart w:id="0" w:name="_GoBack"/>
      <w:bookmarkEnd w:id="0"/>
      <w:r w:rsidR="0059178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GALASSO G. (COPRESENZA)</w:t>
      </w: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Libro di testo: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SCIENZE </w:t>
      </w:r>
      <w:r w:rsidR="00F96B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TECNOLOGIA </w:t>
      </w: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DEI MATERIALI DENTALI 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FRANCO LUCISANO EDITORE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before="183" w:after="0" w:line="400" w:lineRule="auto"/>
        <w:ind w:right="309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Argomenti: Solidi amorfi, e Solidi cristallini: reticolo cristallino, cella elementare.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Solidi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policristallini</w:t>
      </w:r>
    </w:p>
    <w:p w:rsidR="00956D8B" w:rsidRPr="00956D8B" w:rsidRDefault="00956D8B" w:rsidP="009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Allotropia</w:t>
      </w:r>
      <w:r w:rsidRPr="00956D8B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Polimorfismo</w:t>
      </w:r>
      <w:r w:rsidRPr="00956D8B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Isomorfismo</w:t>
      </w:r>
    </w:p>
    <w:p w:rsidR="00956D8B" w:rsidRPr="00956D8B" w:rsidRDefault="00956D8B" w:rsidP="00956D8B">
      <w:pPr>
        <w:spacing w:before="178" w:after="0" w:line="400" w:lineRule="auto"/>
        <w:ind w:right="477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Tipi di solidi covalenti-ionici-metallici-</w:t>
      </w:r>
      <w:proofErr w:type="gramStart"/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molecolari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.</w:t>
      </w:r>
      <w:proofErr w:type="gramEnd"/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   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fisiche:</w:t>
      </w:r>
    </w:p>
    <w:p w:rsidR="00956D8B" w:rsidRPr="00956D8B" w:rsidRDefault="00956D8B" w:rsidP="00956D8B">
      <w:pPr>
        <w:spacing w:after="0" w:line="398" w:lineRule="auto"/>
        <w:ind w:right="59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 fondamentali e derivate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 intensive e estensive</w:t>
      </w:r>
      <w:r w:rsidRPr="00956D8B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956D8B" w:rsidRPr="00956D8B" w:rsidRDefault="00956D8B" w:rsidP="00956D8B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Tipi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materiali:</w:t>
      </w:r>
    </w:p>
    <w:p w:rsidR="00956D8B" w:rsidRPr="00956D8B" w:rsidRDefault="00956D8B" w:rsidP="00956D8B">
      <w:pPr>
        <w:spacing w:before="183" w:after="0" w:line="396" w:lineRule="auto"/>
        <w:ind w:right="46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metallici, ceramici, Polimeri, compositi sinterizzati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Proprietà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dei materiali</w:t>
      </w:r>
    </w:p>
    <w:p w:rsidR="00956D8B" w:rsidRPr="00956D8B" w:rsidRDefault="00956D8B" w:rsidP="00956D8B">
      <w:pPr>
        <w:spacing w:before="6" w:after="0" w:line="400" w:lineRule="auto"/>
        <w:ind w:right="617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statiche sui materiali</w:t>
      </w:r>
      <w:r w:rsidRPr="00956D8B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956D8B" w:rsidRPr="00956D8B" w:rsidRDefault="00956D8B" w:rsidP="00956D8B">
      <w:pPr>
        <w:spacing w:before="6" w:after="0" w:line="400" w:lineRule="auto"/>
        <w:ind w:right="61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prove</w:t>
      </w:r>
      <w:r w:rsidRPr="00956D8B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dinamiche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 w:rsidRPr="00956D8B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</w:p>
    <w:p w:rsidR="00956D8B" w:rsidRDefault="00956D8B" w:rsidP="00956D8B">
      <w:pPr>
        <w:spacing w:after="0" w:line="400" w:lineRule="auto"/>
        <w:ind w:right="54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 dei materiali da impronta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Pr="00956D8B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impronta rigidi ed elastici</w:t>
      </w:r>
    </w:p>
    <w:p w:rsidR="00956D8B" w:rsidRPr="00764A5F" w:rsidRDefault="00B13E71" w:rsidP="00956D8B">
      <w:pPr>
        <w:spacing w:after="0" w:line="400" w:lineRule="auto"/>
        <w:ind w:right="54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gessi</w:t>
      </w:r>
    </w:p>
    <w:p w:rsidR="00764A5F" w:rsidRDefault="00F96B85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Brindisi 06/06/2024</w:t>
      </w:r>
      <w:r w:rsidR="00956D8B"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</w:t>
      </w:r>
      <w:r w:rsid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3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 w:rsidR="00764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</w:p>
    <w:p w:rsid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</w:t>
      </w:r>
      <w:r w:rsidR="00B13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</w:p>
    <w:p w:rsidR="00302A9E" w:rsidRDefault="00302A9E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B13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:rsidR="00302A9E" w:rsidRPr="00956D8B" w:rsidRDefault="00302A9E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1E4" w:rsidRDefault="00C001E4"/>
    <w:sectPr w:rsidR="00C0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B"/>
    <w:rsid w:val="00302A9E"/>
    <w:rsid w:val="0059178F"/>
    <w:rsid w:val="00764A5F"/>
    <w:rsid w:val="00956D8B"/>
    <w:rsid w:val="00B13E71"/>
    <w:rsid w:val="00C001E4"/>
    <w:rsid w:val="00F96B85"/>
    <w:rsid w:val="00FC302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A905"/>
  <w15:chartTrackingRefBased/>
  <w15:docId w15:val="{79EBDD65-AA3B-49A0-B802-0ECDCAA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Fiorentino</dc:creator>
  <cp:keywords/>
  <dc:description/>
  <cp:lastModifiedBy>Dolores Fiorentino</cp:lastModifiedBy>
  <cp:revision>4</cp:revision>
  <cp:lastPrinted>2023-06-06T11:00:00Z</cp:lastPrinted>
  <dcterms:created xsi:type="dcterms:W3CDTF">2024-06-02T19:10:00Z</dcterms:created>
  <dcterms:modified xsi:type="dcterms:W3CDTF">2024-06-03T17:11:00Z</dcterms:modified>
</cp:coreProperties>
</file>